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2BRZ Whitepaper</w:t>
      </w:r>
    </w:p>
    <w:p>
      <w:r>
        <w:t>Version: 1.0</w:t>
      </w:r>
    </w:p>
    <w:p>
      <w:r>
        <w:t>Last Updated: August 20, 2025</w:t>
      </w:r>
    </w:p>
    <w:p/>
    <w:p>
      <w:pPr>
        <w:pStyle w:val="Heading1"/>
      </w:pPr>
      <w:r>
        <w:t>1. Introduction</w:t>
      </w:r>
    </w:p>
    <w:p>
      <w:r>
        <w:br/>
        <w:t>2BRZ was born on March 6th, 2025, not just as another meme coin, but as a rebellion against the typical cycles of hype, rug pulls, and chart traders flooding the Solana Web3 space. It was founded by two real-life brothers with a mission to carve a sustainable, honest path through the chaos of digital finance.</w:t>
        <w:br/>
        <w:br/>
        <w:t>With no influencers, presales, or paid marketing, 2BRZ launched organically and grew through its merit. The brothers chose community over manipulation, investors over flippers, and sustainability over artificial spikes. This is not just a coin—it’s a philosophy.</w:t>
        <w:br/>
      </w:r>
    </w:p>
    <w:p>
      <w:pPr>
        <w:pStyle w:val="Heading1"/>
      </w:pPr>
      <w:r>
        <w:t>2. Project Vision</w:t>
      </w:r>
    </w:p>
    <w:p>
      <w:r>
        <w:br/>
        <w:t>2BRZ has transformed from a meme coin into a full-fledged corporation based in Southern California. The project has expanded into physical goods, passive income opportunities, and digital rewards. Our goal remains to provide safe, consistent, real-world value in the volatile landscape of Web3.</w:t>
        <w:br/>
      </w:r>
    </w:p>
    <w:p>
      <w:pPr>
        <w:pStyle w:val="Heading1"/>
      </w:pPr>
      <w:r>
        <w:t>3. Token Overview</w:t>
      </w:r>
    </w:p>
    <w:p>
      <w:r>
        <w:br/>
        <w:t>• Token Name: 2BRZ</w:t>
        <w:br/>
        <w:t>• Symbol: $2BRZ</w:t>
        <w:br/>
        <w:t>• Chain: Solana</w:t>
        <w:br/>
        <w:t>• Contract Address: 3oB7hyAZXqrzzbSebt3XykCrXqAX6Vv57Qdin3bVpump</w:t>
        <w:br/>
        <w:t>• Launch Date: March 6, 2025</w:t>
        <w:br/>
        <w:t>• Current Total Supply: 949,978,322.268888 $2BRZ</w:t>
        <w:br/>
        <w:t>• Max Supply Cap: Originally 1 Billion, permanently reduced via burn to match current supply.</w:t>
        <w:br/>
      </w:r>
    </w:p>
    <w:p>
      <w:pPr>
        <w:pStyle w:val="Heading1"/>
      </w:pPr>
      <w:r>
        <w:t>4. Token Allocation</w:t>
      </w:r>
    </w:p>
    <w:p>
      <w:r>
        <w:br/>
        <w:t>2BRZ was launched without airdrops, presales, team allocations, or centralized distributions. All liquidity and ownership were handled organically, with no unfair advantages given to insiders or influencers. The initial and current supply reflects true market participation.</w:t>
        <w:br/>
      </w:r>
    </w:p>
    <w:p>
      <w:pPr>
        <w:pStyle w:val="Heading1"/>
      </w:pPr>
      <w:r>
        <w:t>5. Staking System</w:t>
      </w:r>
    </w:p>
    <w:p>
      <w:r>
        <w:br/>
        <w:t>2BRZ transitioned into a Reward Coin to provide a haven of passive income for Web3 users. Our staking system offers some of the highest yields in the Solana ecosystem, with no minimum buy-in and fair lock-up terms.</w:t>
        <w:br/>
        <w:br/>
        <w:t>• Minimum APY: 20%</w:t>
        <w:br/>
        <w:t>• Maximum APY: 56%</w:t>
        <w:br/>
        <w:t>• Minimum lock-up: 3 months</w:t>
        <w:br/>
        <w:t>• Maximum lock-up: 12 months</w:t>
        <w:br/>
        <w:t>• Early Withdrawal Penalty: None</w:t>
        <w:br/>
        <w:t>• Compounding: Determined by Streamflow protocol</w:t>
        <w:br/>
      </w:r>
    </w:p>
    <w:p>
      <w:pPr>
        <w:pStyle w:val="Heading1"/>
      </w:pPr>
      <w:r>
        <w:t>6. Utility &amp; Philosophy</w:t>
      </w:r>
    </w:p>
    <w:p>
      <w:r>
        <w:br/>
        <w:t>2BRZ is not meant to be traded—it’s meant to be held and staked. It exists to reward those who believe in long-term growth, real value, and community-first principles.</w:t>
        <w:br/>
        <w:br/>
        <w:t>This is a coin that rejects the greed, deception, and short-termism of typical meme projects. We didn’t sell out. We built in.</w:t>
        <w:br/>
      </w:r>
    </w:p>
    <w:p>
      <w:pPr>
        <w:pStyle w:val="Heading1"/>
      </w:pPr>
      <w:r>
        <w:t>7. Future Plans</w:t>
      </w:r>
    </w:p>
    <w:p>
      <w:r>
        <w:br/>
        <w:t>• Continued development of physical product lines (2BRZ Coffee, Merch, etc.)</w:t>
        <w:br/>
        <w:t>• Expansion into Amazon &amp; IRL distribution</w:t>
        <w:br/>
        <w:t>• NFT reward integration</w:t>
        <w:br/>
        <w:t>• Expansion of 2BRZMediaGroup</w:t>
        <w:br/>
        <w:t>• Long-term community incentives and gamified staking</w:t>
        <w:br/>
      </w:r>
    </w:p>
    <w:p>
      <w:pPr>
        <w:pStyle w:val="Heading1"/>
      </w:pPr>
      <w:r>
        <w:t>8. Final Words</w:t>
      </w:r>
    </w:p>
    <w:p>
      <w:r>
        <w:br/>
        <w:t>2BRZ was built for real ones. It’s not hype. It’s heritage.</w:t>
        <w:br/>
        <w:br/>
        <w:t>Join the brotherhood. Stake the revolution.</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